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3BC4" w14:textId="77777777" w:rsidR="00BF03DC" w:rsidRPr="00BF03DC" w:rsidRDefault="00BF03DC" w:rsidP="00BF03DC">
      <w:pPr>
        <w:rPr>
          <w:b/>
          <w:bCs/>
        </w:rPr>
      </w:pPr>
      <w:r w:rsidRPr="00BF03DC">
        <w:rPr>
          <w:b/>
          <w:bCs/>
        </w:rPr>
        <w:t>Halcyon Performing Arts Safeguarding Policy</w:t>
      </w:r>
    </w:p>
    <w:p w14:paraId="37C495FC" w14:textId="77777777" w:rsidR="00BF03DC" w:rsidRPr="00BF03DC" w:rsidRDefault="00BF03DC" w:rsidP="00BF03DC">
      <w:r w:rsidRPr="00BF03DC">
        <w:rPr>
          <w:b/>
          <w:bCs/>
        </w:rPr>
        <w:t>1. Introduction</w:t>
      </w:r>
    </w:p>
    <w:p w14:paraId="0BBABED7" w14:textId="77777777" w:rsidR="00BF03DC" w:rsidRPr="00BF03DC" w:rsidRDefault="00BF03DC" w:rsidP="00BF03DC">
      <w:r w:rsidRPr="00BF03DC">
        <w:t xml:space="preserve">At Halcyon Performing Arts, we are deeply committed to the safety, well-being, and protection of every child and young person who participates in our activities. Our belief is that every child deserves to grow and learn in an environment where they feel safe, respected, and valued. We </w:t>
      </w:r>
      <w:proofErr w:type="gramStart"/>
      <w:r w:rsidRPr="00BF03DC">
        <w:t>are dedicated to providing</w:t>
      </w:r>
      <w:proofErr w:type="gramEnd"/>
      <w:r w:rsidRPr="00BF03DC">
        <w:t xml:space="preserve"> a safe, nurturing, and positive environment for all learners, and we take our responsibilities for safeguarding seriously.</w:t>
      </w:r>
    </w:p>
    <w:p w14:paraId="1637ECDD" w14:textId="77777777" w:rsidR="00BF03DC" w:rsidRPr="00BF03DC" w:rsidRDefault="00BF03DC" w:rsidP="00BF03DC">
      <w:r w:rsidRPr="00BF03DC">
        <w:t>This Safeguarding Policy outlines our procedures for ensuring child safety and protection. It is our priority to create an atmosphere where children can thrive, learn, and express themselves creatively, free from harm.</w:t>
      </w:r>
    </w:p>
    <w:p w14:paraId="7A869AF2" w14:textId="77777777" w:rsidR="00BF03DC" w:rsidRPr="00BF03DC" w:rsidRDefault="00BF03DC" w:rsidP="00BF03DC">
      <w:r w:rsidRPr="00BF03DC">
        <w:rPr>
          <w:b/>
          <w:bCs/>
        </w:rPr>
        <w:t>2. Our Beliefs in Relation to Child Safety</w:t>
      </w:r>
    </w:p>
    <w:p w14:paraId="18F32CC1" w14:textId="77777777" w:rsidR="00BF03DC" w:rsidRPr="00BF03DC" w:rsidRDefault="00BF03DC" w:rsidP="00BF03DC">
      <w:r w:rsidRPr="00BF03DC">
        <w:t>We believe that:</w:t>
      </w:r>
    </w:p>
    <w:p w14:paraId="44089EE3" w14:textId="77777777" w:rsidR="00BF03DC" w:rsidRPr="00BF03DC" w:rsidRDefault="00BF03DC" w:rsidP="00BF03DC">
      <w:pPr>
        <w:numPr>
          <w:ilvl w:val="0"/>
          <w:numId w:val="1"/>
        </w:numPr>
      </w:pPr>
      <w:r w:rsidRPr="00BF03DC">
        <w:rPr>
          <w:b/>
          <w:bCs/>
        </w:rPr>
        <w:t>Every child has the right to be safe</w:t>
      </w:r>
      <w:r w:rsidRPr="00BF03DC">
        <w:t xml:space="preserve"> and protected from any form of abuse, neglect, or exploitation.</w:t>
      </w:r>
    </w:p>
    <w:p w14:paraId="19C43BD7" w14:textId="77777777" w:rsidR="00BF03DC" w:rsidRPr="00BF03DC" w:rsidRDefault="00BF03DC" w:rsidP="00BF03DC">
      <w:pPr>
        <w:numPr>
          <w:ilvl w:val="0"/>
          <w:numId w:val="1"/>
        </w:numPr>
      </w:pPr>
      <w:r w:rsidRPr="00BF03DC">
        <w:rPr>
          <w:b/>
          <w:bCs/>
        </w:rPr>
        <w:t>Children must be heard and respected</w:t>
      </w:r>
      <w:r w:rsidRPr="00BF03DC">
        <w:t>, with their concerns taken seriously and acted upon.</w:t>
      </w:r>
    </w:p>
    <w:p w14:paraId="183864A0" w14:textId="77777777" w:rsidR="00BF03DC" w:rsidRPr="00BF03DC" w:rsidRDefault="00BF03DC" w:rsidP="00BF03DC">
      <w:pPr>
        <w:numPr>
          <w:ilvl w:val="0"/>
          <w:numId w:val="1"/>
        </w:numPr>
      </w:pPr>
      <w:r w:rsidRPr="00BF03DC">
        <w:rPr>
          <w:b/>
          <w:bCs/>
        </w:rPr>
        <w:t>We all have a role in safeguarding</w:t>
      </w:r>
      <w:r w:rsidRPr="00BF03DC">
        <w:t>, and it is the responsibility of every member of staff, teacher, and volunteer to ensure that our learners are protected from harm.</w:t>
      </w:r>
    </w:p>
    <w:p w14:paraId="46790679" w14:textId="77777777" w:rsidR="00BF03DC" w:rsidRPr="00BF03DC" w:rsidRDefault="00BF03DC" w:rsidP="00BF03DC">
      <w:pPr>
        <w:numPr>
          <w:ilvl w:val="0"/>
          <w:numId w:val="1"/>
        </w:numPr>
      </w:pPr>
      <w:r w:rsidRPr="00BF03DC">
        <w:rPr>
          <w:b/>
          <w:bCs/>
        </w:rPr>
        <w:t>Prevention is key</w:t>
      </w:r>
      <w:r w:rsidRPr="00BF03DC">
        <w:t xml:space="preserve"> – we aim to anticipate and address potential risks before they occur, creating a culture of openness, safety, and vigilance.</w:t>
      </w:r>
    </w:p>
    <w:p w14:paraId="2BFA1A36" w14:textId="77777777" w:rsidR="00BF03DC" w:rsidRPr="00BF03DC" w:rsidRDefault="00BF03DC" w:rsidP="00BF03DC">
      <w:r w:rsidRPr="00BF03DC">
        <w:rPr>
          <w:b/>
          <w:bCs/>
        </w:rPr>
        <w:t>3. Safeguarding Procedures and Policy</w:t>
      </w:r>
    </w:p>
    <w:p w14:paraId="34CC63AF" w14:textId="77777777" w:rsidR="00BF03DC" w:rsidRPr="00BF03DC" w:rsidRDefault="00BF03DC" w:rsidP="00BF03DC">
      <w:r w:rsidRPr="00BF03DC">
        <w:t>Halcyon Performing Arts has a dedicated safeguarding policy that sets out clear guidelines and procedures for protecting children and young people within our care. This policy is available to parents, guardians, learners, staff, and volunteers and can be accessed via our website. It is also reviewed and updated regularly to reflect best practices and current legislation. A printed copy is available upon request.</w:t>
      </w:r>
    </w:p>
    <w:p w14:paraId="2018F0CA" w14:textId="77777777" w:rsidR="00BF03DC" w:rsidRPr="00BF03DC" w:rsidRDefault="00BF03DC" w:rsidP="00BF03DC">
      <w:r w:rsidRPr="00BF03DC">
        <w:t>In addition to the main safeguarding policy, we have various internal procedures for handling concerns about child protection, which are followed by all staff members.</w:t>
      </w:r>
    </w:p>
    <w:p w14:paraId="77DA4268" w14:textId="77777777" w:rsidR="00BF03DC" w:rsidRPr="00BF03DC" w:rsidRDefault="00BF03DC" w:rsidP="00BF03DC">
      <w:r w:rsidRPr="00BF03DC">
        <w:rPr>
          <w:b/>
          <w:bCs/>
        </w:rPr>
        <w:t>4. Keeping Children/Learners Safe</w:t>
      </w:r>
    </w:p>
    <w:p w14:paraId="0B32857F" w14:textId="77777777" w:rsidR="00BF03DC" w:rsidRPr="00BF03DC" w:rsidRDefault="00BF03DC" w:rsidP="00BF03DC">
      <w:r w:rsidRPr="00BF03DC">
        <w:t>We take a proactive approach to safeguarding by putting in place both formal and informal measures to keep children safe. These include:</w:t>
      </w:r>
    </w:p>
    <w:p w14:paraId="2C381A67" w14:textId="77777777" w:rsidR="00BF03DC" w:rsidRPr="00BF03DC" w:rsidRDefault="00BF03DC" w:rsidP="00BF03DC">
      <w:pPr>
        <w:numPr>
          <w:ilvl w:val="0"/>
          <w:numId w:val="2"/>
        </w:numPr>
      </w:pPr>
      <w:r w:rsidRPr="00BF03DC">
        <w:rPr>
          <w:b/>
          <w:bCs/>
        </w:rPr>
        <w:t>Risk Assessments</w:t>
      </w:r>
      <w:r w:rsidRPr="00BF03DC">
        <w:t>: We carry out regular risk assessments for all activities and premises to identify and minimise any potential hazards.</w:t>
      </w:r>
    </w:p>
    <w:p w14:paraId="7F599CE8" w14:textId="77777777" w:rsidR="00BF03DC" w:rsidRPr="00BF03DC" w:rsidRDefault="00BF03DC" w:rsidP="00BF03DC">
      <w:pPr>
        <w:numPr>
          <w:ilvl w:val="0"/>
          <w:numId w:val="2"/>
        </w:numPr>
      </w:pPr>
      <w:r w:rsidRPr="00BF03DC">
        <w:rPr>
          <w:b/>
          <w:bCs/>
        </w:rPr>
        <w:t>Trained Staff</w:t>
      </w:r>
      <w:r w:rsidRPr="00BF03DC">
        <w:t>: All staff members, including teachers and volunteers, undergo thorough safeguarding training, including child protection and first aid, ensuring they are well-equipped to handle any concerns or issues that may arise.</w:t>
      </w:r>
    </w:p>
    <w:p w14:paraId="2BE57907" w14:textId="77777777" w:rsidR="00BF03DC" w:rsidRPr="00BF03DC" w:rsidRDefault="00BF03DC" w:rsidP="00BF03DC">
      <w:pPr>
        <w:numPr>
          <w:ilvl w:val="0"/>
          <w:numId w:val="2"/>
        </w:numPr>
      </w:pPr>
      <w:r w:rsidRPr="00BF03DC">
        <w:rPr>
          <w:b/>
          <w:bCs/>
        </w:rPr>
        <w:lastRenderedPageBreak/>
        <w:t>Clear Reporting Procedures</w:t>
      </w:r>
      <w:r w:rsidRPr="00BF03DC">
        <w:t>: We have a clear and confidential system in place for reporting concerns about a child’s safety. Any concerns raised are taken seriously and investigated in accordance with our safeguarding procedures.</w:t>
      </w:r>
    </w:p>
    <w:p w14:paraId="1D60C80E" w14:textId="77777777" w:rsidR="00BF03DC" w:rsidRPr="00BF03DC" w:rsidRDefault="00BF03DC" w:rsidP="00BF03DC">
      <w:pPr>
        <w:numPr>
          <w:ilvl w:val="0"/>
          <w:numId w:val="2"/>
        </w:numPr>
      </w:pPr>
      <w:r w:rsidRPr="00BF03DC">
        <w:rPr>
          <w:b/>
          <w:bCs/>
        </w:rPr>
        <w:t>Code of Conduct</w:t>
      </w:r>
      <w:r w:rsidRPr="00BF03DC">
        <w:t>: All staff, teachers, and volunteers are required to adhere to a strict code of conduct, which sets out professional boundaries and expectations when interacting with learners.</w:t>
      </w:r>
    </w:p>
    <w:p w14:paraId="24E771A4" w14:textId="77777777" w:rsidR="00BF03DC" w:rsidRPr="00BF03DC" w:rsidRDefault="00BF03DC" w:rsidP="00BF03DC">
      <w:r w:rsidRPr="00BF03DC">
        <w:rPr>
          <w:b/>
          <w:bCs/>
        </w:rPr>
        <w:t>5. Measures in Place for Learners' Lessons and Exams</w:t>
      </w:r>
    </w:p>
    <w:p w14:paraId="5DFF6F07" w14:textId="77777777" w:rsidR="00BF03DC" w:rsidRPr="00BF03DC" w:rsidRDefault="00BF03DC" w:rsidP="00BF03DC">
      <w:r w:rsidRPr="00BF03DC">
        <w:t>In relation to our learners' lessons and exams, we have implemented both formal and informal measures to ensure their safety:</w:t>
      </w:r>
    </w:p>
    <w:p w14:paraId="33D2CA81" w14:textId="77777777" w:rsidR="00BF03DC" w:rsidRPr="00BF03DC" w:rsidRDefault="00BF03DC" w:rsidP="00BF03DC">
      <w:pPr>
        <w:numPr>
          <w:ilvl w:val="0"/>
          <w:numId w:val="3"/>
        </w:numPr>
      </w:pPr>
      <w:r w:rsidRPr="00BF03DC">
        <w:rPr>
          <w:b/>
          <w:bCs/>
        </w:rPr>
        <w:t>Formal Examination Procedures</w:t>
      </w:r>
      <w:r w:rsidRPr="00BF03DC">
        <w:t>: During exams, learners are monitored by qualified examiners, and we ensure that at least one staff member is present throughout the exam to observe and ensure appropriate behaviour.</w:t>
      </w:r>
    </w:p>
    <w:p w14:paraId="38AF98DF" w14:textId="77777777" w:rsidR="00BF03DC" w:rsidRPr="00BF03DC" w:rsidRDefault="00BF03DC" w:rsidP="00BF03DC">
      <w:pPr>
        <w:numPr>
          <w:ilvl w:val="0"/>
          <w:numId w:val="3"/>
        </w:numPr>
      </w:pPr>
      <w:r w:rsidRPr="00BF03DC">
        <w:rPr>
          <w:b/>
          <w:bCs/>
        </w:rPr>
        <w:t>Physical Environment</w:t>
      </w:r>
      <w:r w:rsidRPr="00BF03DC">
        <w:t>: All teaching rooms have been designed and arranged to ensure safety, with clear access to emergency exits, first aid equipment, and fire safety equipment. Additionally, we regularly review the environment to ensure it remains suitable for safe teaching and learning.</w:t>
      </w:r>
    </w:p>
    <w:p w14:paraId="0ABD6656" w14:textId="70167950" w:rsidR="00BF03DC" w:rsidRPr="00BF03DC" w:rsidRDefault="00BF03DC" w:rsidP="00BF03DC">
      <w:r>
        <w:rPr>
          <w:b/>
          <w:bCs/>
        </w:rPr>
        <w:t>6</w:t>
      </w:r>
      <w:r w:rsidRPr="00BF03DC">
        <w:rPr>
          <w:b/>
          <w:bCs/>
        </w:rPr>
        <w:t>. Reporting Safeguarding Concerns</w:t>
      </w:r>
    </w:p>
    <w:p w14:paraId="1F0BB8F3" w14:textId="77777777" w:rsidR="00BF03DC" w:rsidRPr="00BF03DC" w:rsidRDefault="00BF03DC" w:rsidP="00BF03DC">
      <w:r w:rsidRPr="00BF03DC">
        <w:t>Halcyon Performing Arts encourages open communication when it comes to safeguarding. Any concerns about a child’s safety, well-being, or behaviour should be reported immediately to a designated safeguarding lead. Our reporting procedure is as follows:</w:t>
      </w:r>
    </w:p>
    <w:p w14:paraId="1FC3159A" w14:textId="64F61FA3" w:rsidR="00BF03DC" w:rsidRPr="00BF03DC" w:rsidRDefault="00BF03DC" w:rsidP="00BF03DC">
      <w:pPr>
        <w:numPr>
          <w:ilvl w:val="0"/>
          <w:numId w:val="6"/>
        </w:numPr>
      </w:pPr>
      <w:r w:rsidRPr="00BF03DC">
        <w:rPr>
          <w:b/>
          <w:bCs/>
        </w:rPr>
        <w:t>Designated Safeguarding Lead</w:t>
      </w:r>
      <w:r w:rsidRPr="00BF03DC">
        <w:t xml:space="preserve">: The designated safeguarding lead at Halcyon Performing Arts is </w:t>
      </w:r>
      <w:r>
        <w:t>Rachel Hammerton.</w:t>
      </w:r>
    </w:p>
    <w:p w14:paraId="1A2067D3" w14:textId="77777777" w:rsidR="00BF03DC" w:rsidRPr="00BF03DC" w:rsidRDefault="00BF03DC" w:rsidP="00BF03DC">
      <w:pPr>
        <w:numPr>
          <w:ilvl w:val="0"/>
          <w:numId w:val="6"/>
        </w:numPr>
      </w:pPr>
      <w:r w:rsidRPr="00BF03DC">
        <w:rPr>
          <w:b/>
          <w:bCs/>
        </w:rPr>
        <w:t>Immediate Reporting</w:t>
      </w:r>
      <w:r w:rsidRPr="00BF03DC">
        <w:t>: Any concerns or disclosures should be reported directly to the safeguarding lead, who will act on the information promptly. If the safeguarding lead is unavailable, concerns should be reported to another senior member of staff.</w:t>
      </w:r>
    </w:p>
    <w:p w14:paraId="683BC9F0" w14:textId="77777777" w:rsidR="00BF03DC" w:rsidRPr="00BF03DC" w:rsidRDefault="00BF03DC" w:rsidP="00BF03DC">
      <w:pPr>
        <w:numPr>
          <w:ilvl w:val="0"/>
          <w:numId w:val="6"/>
        </w:numPr>
      </w:pPr>
      <w:r w:rsidRPr="00BF03DC">
        <w:rPr>
          <w:b/>
          <w:bCs/>
        </w:rPr>
        <w:t>Confidentiality</w:t>
      </w:r>
      <w:r w:rsidRPr="00BF03DC">
        <w:t>: All concerns will be handled confidentially and sensitively, ensuring the protection of both the individual reporting the concern and the child involved.</w:t>
      </w:r>
    </w:p>
    <w:p w14:paraId="58BEF68B" w14:textId="6DB68BD0" w:rsidR="00BF03DC" w:rsidRPr="00BF03DC" w:rsidRDefault="00BF03DC" w:rsidP="00BF03DC">
      <w:r>
        <w:rPr>
          <w:b/>
          <w:bCs/>
        </w:rPr>
        <w:t>7.</w:t>
      </w:r>
      <w:r w:rsidRPr="00BF03DC">
        <w:rPr>
          <w:b/>
          <w:bCs/>
        </w:rPr>
        <w:t xml:space="preserve"> Conclusion</w:t>
      </w:r>
    </w:p>
    <w:p w14:paraId="31052417" w14:textId="77777777" w:rsidR="00BF03DC" w:rsidRPr="00BF03DC" w:rsidRDefault="00BF03DC" w:rsidP="00BF03DC">
      <w:r w:rsidRPr="00BF03DC">
        <w:t>Halcyon Performing Arts is fully committed to safeguarding and promoting the welfare of children. We take a proactive and rigorous approach to ensuring that every learner is kept safe from harm. Our safeguarding practices are embedded in every aspect of our activities, from teaching and rehearsals to exams, and we continually monitor and review our policies to meet best practices.</w:t>
      </w:r>
    </w:p>
    <w:p w14:paraId="2D4647EB" w14:textId="77777777" w:rsidR="00BF03DC" w:rsidRPr="00BF03DC" w:rsidRDefault="00BF03DC" w:rsidP="00BF03DC">
      <w:r w:rsidRPr="00BF03DC">
        <w:t>If you have any questions or concerns about our safeguarding procedures, or if you would like further information about our policies, please do not hesitate to contact us.</w:t>
      </w:r>
    </w:p>
    <w:p w14:paraId="7C41D9BC" w14:textId="77777777" w:rsidR="00BF03DC" w:rsidRPr="00BF03DC" w:rsidRDefault="00BF03DC" w:rsidP="00BF03DC">
      <w:r w:rsidRPr="00BF03DC">
        <w:pict w14:anchorId="1A4E1599">
          <v:rect id="_x0000_i1031" style="width:0;height:1.5pt" o:hralign="center" o:hrstd="t" o:hr="t" fillcolor="#a0a0a0" stroked="f"/>
        </w:pict>
      </w:r>
    </w:p>
    <w:p w14:paraId="054AF990" w14:textId="77777777" w:rsidR="00BF03DC" w:rsidRPr="00BF03DC" w:rsidRDefault="00BF03DC" w:rsidP="00BF03DC">
      <w:r w:rsidRPr="00BF03DC">
        <w:t xml:space="preserve">This Safeguarding Policy reflects Halcyon Performing Arts' commitment to creating a safe and supportive environment for all young people in our care. It is regularly reviewed to ensure it </w:t>
      </w:r>
      <w:r w:rsidRPr="00BF03DC">
        <w:lastRenderedPageBreak/>
        <w:t>complies with current safeguarding standards and reflects the values and expectations of the organisation.</w:t>
      </w:r>
    </w:p>
    <w:p w14:paraId="5BA0A9A6"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869"/>
    <w:multiLevelType w:val="multilevel"/>
    <w:tmpl w:val="042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23232"/>
    <w:multiLevelType w:val="multilevel"/>
    <w:tmpl w:val="DFBC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175A0"/>
    <w:multiLevelType w:val="multilevel"/>
    <w:tmpl w:val="8510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65D62"/>
    <w:multiLevelType w:val="multilevel"/>
    <w:tmpl w:val="80C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56971"/>
    <w:multiLevelType w:val="multilevel"/>
    <w:tmpl w:val="A524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73F29"/>
    <w:multiLevelType w:val="multilevel"/>
    <w:tmpl w:val="8AF0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621613">
    <w:abstractNumId w:val="2"/>
  </w:num>
  <w:num w:numId="2" w16cid:durableId="191916905">
    <w:abstractNumId w:val="1"/>
  </w:num>
  <w:num w:numId="3" w16cid:durableId="766541429">
    <w:abstractNumId w:val="4"/>
  </w:num>
  <w:num w:numId="4" w16cid:durableId="1173498191">
    <w:abstractNumId w:val="0"/>
  </w:num>
  <w:num w:numId="5" w16cid:durableId="786003420">
    <w:abstractNumId w:val="5"/>
  </w:num>
  <w:num w:numId="6" w16cid:durableId="1522547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DC"/>
    <w:rsid w:val="007427E5"/>
    <w:rsid w:val="00BF03DC"/>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8885"/>
  <w15:chartTrackingRefBased/>
  <w15:docId w15:val="{980BCBCA-2258-4335-85EC-A0D7A67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3DC"/>
    <w:rPr>
      <w:rFonts w:eastAsiaTheme="majorEastAsia" w:cstheme="majorBidi"/>
      <w:color w:val="272727" w:themeColor="text1" w:themeTint="D8"/>
    </w:rPr>
  </w:style>
  <w:style w:type="paragraph" w:styleId="Title">
    <w:name w:val="Title"/>
    <w:basedOn w:val="Normal"/>
    <w:next w:val="Normal"/>
    <w:link w:val="TitleChar"/>
    <w:uiPriority w:val="10"/>
    <w:qFormat/>
    <w:rsid w:val="00BF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3DC"/>
    <w:pPr>
      <w:spacing w:before="160"/>
      <w:jc w:val="center"/>
    </w:pPr>
    <w:rPr>
      <w:i/>
      <w:iCs/>
      <w:color w:val="404040" w:themeColor="text1" w:themeTint="BF"/>
    </w:rPr>
  </w:style>
  <w:style w:type="character" w:customStyle="1" w:styleId="QuoteChar">
    <w:name w:val="Quote Char"/>
    <w:basedOn w:val="DefaultParagraphFont"/>
    <w:link w:val="Quote"/>
    <w:uiPriority w:val="29"/>
    <w:rsid w:val="00BF03DC"/>
    <w:rPr>
      <w:i/>
      <w:iCs/>
      <w:color w:val="404040" w:themeColor="text1" w:themeTint="BF"/>
    </w:rPr>
  </w:style>
  <w:style w:type="paragraph" w:styleId="ListParagraph">
    <w:name w:val="List Paragraph"/>
    <w:basedOn w:val="Normal"/>
    <w:uiPriority w:val="34"/>
    <w:qFormat/>
    <w:rsid w:val="00BF03DC"/>
    <w:pPr>
      <w:ind w:left="720"/>
      <w:contextualSpacing/>
    </w:pPr>
  </w:style>
  <w:style w:type="character" w:styleId="IntenseEmphasis">
    <w:name w:val="Intense Emphasis"/>
    <w:basedOn w:val="DefaultParagraphFont"/>
    <w:uiPriority w:val="21"/>
    <w:qFormat/>
    <w:rsid w:val="00BF03DC"/>
    <w:rPr>
      <w:i/>
      <w:iCs/>
      <w:color w:val="0F4761" w:themeColor="accent1" w:themeShade="BF"/>
    </w:rPr>
  </w:style>
  <w:style w:type="paragraph" w:styleId="IntenseQuote">
    <w:name w:val="Intense Quote"/>
    <w:basedOn w:val="Normal"/>
    <w:next w:val="Normal"/>
    <w:link w:val="IntenseQuoteChar"/>
    <w:uiPriority w:val="30"/>
    <w:qFormat/>
    <w:rsid w:val="00BF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3DC"/>
    <w:rPr>
      <w:i/>
      <w:iCs/>
      <w:color w:val="0F4761" w:themeColor="accent1" w:themeShade="BF"/>
    </w:rPr>
  </w:style>
  <w:style w:type="character" w:styleId="IntenseReference">
    <w:name w:val="Intense Reference"/>
    <w:basedOn w:val="DefaultParagraphFont"/>
    <w:uiPriority w:val="32"/>
    <w:qFormat/>
    <w:rsid w:val="00BF0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5229">
      <w:bodyDiv w:val="1"/>
      <w:marLeft w:val="0"/>
      <w:marRight w:val="0"/>
      <w:marTop w:val="0"/>
      <w:marBottom w:val="0"/>
      <w:divBdr>
        <w:top w:val="none" w:sz="0" w:space="0" w:color="auto"/>
        <w:left w:val="none" w:sz="0" w:space="0" w:color="auto"/>
        <w:bottom w:val="none" w:sz="0" w:space="0" w:color="auto"/>
        <w:right w:val="none" w:sz="0" w:space="0" w:color="auto"/>
      </w:divBdr>
    </w:div>
    <w:div w:id="18421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2025-01-09T15:15:00Z</dcterms:created>
  <dcterms:modified xsi:type="dcterms:W3CDTF">2025-01-09T15:17:00Z</dcterms:modified>
</cp:coreProperties>
</file>