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72BB4" w:rsidRDefault="00000000">
      <w:pPr>
        <w:spacing w:before="240" w:after="240"/>
        <w:rPr>
          <w:b/>
          <w:bCs/>
        </w:rPr>
      </w:pPr>
      <w:r>
        <w:rPr>
          <w:b/>
          <w:bCs/>
        </w:rPr>
        <w:t>Halcyon Performing Arts – Payment Policy</w:t>
      </w:r>
    </w:p>
    <w:p w14:paraId="00000002" w14:textId="77777777" w:rsidR="00572BB4" w:rsidRDefault="00000000">
      <w:pPr>
        <w:spacing w:before="240" w:after="240"/>
        <w:rPr>
          <w:b/>
          <w:bCs/>
        </w:rPr>
      </w:pPr>
      <w:r>
        <w:rPr>
          <w:b/>
          <w:bCs/>
        </w:rPr>
        <w:t>Updated: November 2026</w:t>
      </w:r>
    </w:p>
    <w:p w14:paraId="00000003" w14:textId="77777777" w:rsidR="00572BB4" w:rsidRDefault="00000000">
      <w:pPr>
        <w:spacing w:before="240" w:after="240"/>
      </w:pPr>
      <w:r>
        <w:rPr>
          <w:b/>
          <w:bCs/>
        </w:rPr>
        <w:t>1. Free Trial Classes</w:t>
      </w:r>
      <w:r>
        <w:rPr>
          <w:b/>
          <w:bCs/>
        </w:rPr>
        <w:br/>
      </w:r>
      <w:r>
        <w:t>Halcyon Performing Arts is pleased to offer all new students one free trial class in each discipline. This allows students to explore our range of classes and find the best fit before committing to enrolment.</w:t>
      </w:r>
    </w:p>
    <w:p w14:paraId="00000004" w14:textId="77777777" w:rsidR="00572BB4" w:rsidRDefault="00D92048">
      <w:r>
        <w:rPr>
          <w:noProof/>
        </w:rPr>
        <w:pict w14:anchorId="40DF9B33">
          <v:rect id="_x0000_i1033" alt="" style="width:451.3pt;height:.05pt;mso-width-percent:0;mso-height-percent:0;mso-width-percent:0;mso-height-percent:0" o:hralign="center" o:hrstd="t" o:hr="t" fillcolor="#a0a0a0" stroked="f"/>
        </w:pict>
      </w:r>
    </w:p>
    <w:p w14:paraId="00000005" w14:textId="77777777" w:rsidR="00572BB4" w:rsidRDefault="00000000">
      <w:pPr>
        <w:spacing w:before="240" w:after="240"/>
      </w:pPr>
      <w:r>
        <w:rPr>
          <w:b/>
          <w:bCs/>
        </w:rPr>
        <w:t>2. Tuition Fees</w:t>
      </w:r>
      <w:r>
        <w:rPr>
          <w:b/>
          <w:bCs/>
        </w:rPr>
        <w:br/>
      </w:r>
      <w:r>
        <w:t>Standard class fees are charged as follows:</w:t>
      </w:r>
    </w:p>
    <w:p w14:paraId="00000006" w14:textId="77777777" w:rsidR="00572BB4" w:rsidRDefault="00000000">
      <w:pPr>
        <w:numPr>
          <w:ilvl w:val="0"/>
          <w:numId w:val="4"/>
        </w:numPr>
        <w:spacing w:before="240"/>
      </w:pPr>
      <w:r>
        <w:rPr>
          <w:b/>
          <w:bCs/>
        </w:rPr>
        <w:t>£7 per hour</w:t>
      </w:r>
      <w:r>
        <w:t xml:space="preserve"> for all group classes</w:t>
      </w:r>
    </w:p>
    <w:p w14:paraId="00000007" w14:textId="77777777" w:rsidR="00572BB4" w:rsidRDefault="00000000">
      <w:pPr>
        <w:numPr>
          <w:ilvl w:val="0"/>
          <w:numId w:val="4"/>
        </w:numPr>
      </w:pPr>
      <w:r>
        <w:rPr>
          <w:b/>
          <w:bCs/>
        </w:rPr>
        <w:t>£10 per hour</w:t>
      </w:r>
      <w:r>
        <w:t xml:space="preserve"> for </w:t>
      </w:r>
      <w:r>
        <w:rPr>
          <w:b/>
          <w:bCs/>
        </w:rPr>
        <w:t>LAMDA classes</w:t>
      </w:r>
    </w:p>
    <w:p w14:paraId="00000008" w14:textId="77777777" w:rsidR="00572BB4" w:rsidRDefault="00000000">
      <w:pPr>
        <w:numPr>
          <w:ilvl w:val="0"/>
          <w:numId w:val="4"/>
        </w:numPr>
        <w:spacing w:after="240"/>
      </w:pPr>
      <w:r>
        <w:rPr>
          <w:b/>
          <w:bCs/>
        </w:rPr>
        <w:t>£35 per hour</w:t>
      </w:r>
      <w:r>
        <w:t xml:space="preserve"> for </w:t>
      </w:r>
      <w:r>
        <w:rPr>
          <w:b/>
          <w:bCs/>
        </w:rPr>
        <w:t>private tuition</w:t>
      </w:r>
    </w:p>
    <w:p w14:paraId="00000009" w14:textId="77777777" w:rsidR="00572BB4" w:rsidRDefault="00000000">
      <w:pPr>
        <w:spacing w:before="240" w:after="240"/>
      </w:pPr>
      <w:r>
        <w:t xml:space="preserve">All group classes are calculated on </w:t>
      </w:r>
      <w:r>
        <w:rPr>
          <w:b/>
          <w:bCs/>
        </w:rPr>
        <w:t>36 teaching weeks per year</w:t>
      </w:r>
      <w:r>
        <w:t xml:space="preserve">, split into </w:t>
      </w:r>
      <w:r>
        <w:rPr>
          <w:b/>
          <w:bCs/>
        </w:rPr>
        <w:t>12 equal monthly payments</w:t>
      </w:r>
      <w:r>
        <w:t xml:space="preserve"> for easier budgeting.</w:t>
      </w:r>
    </w:p>
    <w:p w14:paraId="0000000A" w14:textId="77777777" w:rsidR="00572BB4" w:rsidRDefault="00000000">
      <w:pPr>
        <w:spacing w:before="240" w:after="240"/>
        <w:rPr>
          <w:b/>
          <w:bCs/>
        </w:rPr>
      </w:pPr>
      <w:r>
        <w:rPr>
          <w:b/>
          <w:bCs/>
        </w:rPr>
        <w:t>Example (Tots Musical Theatre):</w:t>
      </w:r>
      <w:r>
        <w:rPr>
          <w:b/>
          <w:bCs/>
        </w:rPr>
        <w:br/>
      </w:r>
      <w:r>
        <w:t>£3.50 per 30-minute class × 36 weeks = £126 per year</w:t>
      </w:r>
      <w:r>
        <w:br/>
        <w:t xml:space="preserve">£126 ÷ 12 months = </w:t>
      </w:r>
      <w:r>
        <w:rPr>
          <w:b/>
          <w:bCs/>
        </w:rPr>
        <w:t>£10.50 per month</w:t>
      </w:r>
    </w:p>
    <w:p w14:paraId="0000000B" w14:textId="77777777" w:rsidR="00572BB4" w:rsidRDefault="00D92048">
      <w:r>
        <w:rPr>
          <w:noProof/>
        </w:rPr>
        <w:pict w14:anchorId="231005A7">
          <v:rect id="_x0000_i1032" alt="" style="width:451.3pt;height:.05pt;mso-width-percent:0;mso-height-percent:0;mso-width-percent:0;mso-height-percent:0" o:hralign="center" o:hrstd="t" o:hr="t" fillcolor="#a0a0a0" stroked="f"/>
        </w:pict>
      </w:r>
    </w:p>
    <w:p w14:paraId="0000000C" w14:textId="77777777" w:rsidR="00572BB4" w:rsidRDefault="00000000">
      <w:pPr>
        <w:spacing w:before="240" w:after="240"/>
        <w:rPr>
          <w:b/>
          <w:bCs/>
        </w:rPr>
      </w:pPr>
      <w:r>
        <w:rPr>
          <w:b/>
          <w:bCs/>
        </w:rPr>
        <w:t>3. Payment Method &amp; Schedule</w:t>
      </w:r>
    </w:p>
    <w:p w14:paraId="0000000D" w14:textId="77777777" w:rsidR="00572BB4" w:rsidRDefault="00000000">
      <w:pPr>
        <w:numPr>
          <w:ilvl w:val="0"/>
          <w:numId w:val="3"/>
        </w:numPr>
        <w:spacing w:before="240"/>
      </w:pPr>
      <w:r>
        <w:t xml:space="preserve">All tuition fees are collected by </w:t>
      </w:r>
      <w:r>
        <w:rPr>
          <w:b/>
          <w:bCs/>
        </w:rPr>
        <w:t>Direct Debit via GoCardless</w:t>
      </w:r>
      <w:r>
        <w:t>.</w:t>
      </w:r>
    </w:p>
    <w:p w14:paraId="0000000E" w14:textId="77777777" w:rsidR="00572BB4" w:rsidRDefault="00000000">
      <w:pPr>
        <w:numPr>
          <w:ilvl w:val="0"/>
          <w:numId w:val="3"/>
        </w:numPr>
      </w:pPr>
      <w:r>
        <w:t xml:space="preserve">Payments are taken on the </w:t>
      </w:r>
      <w:r>
        <w:rPr>
          <w:b/>
          <w:bCs/>
        </w:rPr>
        <w:t>8th of each month</w:t>
      </w:r>
      <w:r>
        <w:t>.</w:t>
      </w:r>
    </w:p>
    <w:p w14:paraId="0000000F" w14:textId="77777777" w:rsidR="00572BB4" w:rsidRDefault="00000000">
      <w:pPr>
        <w:numPr>
          <w:ilvl w:val="0"/>
          <w:numId w:val="3"/>
        </w:numPr>
      </w:pPr>
      <w:r>
        <w:t>Payments are spread evenly across the year, covering 36 weeks of tuition.</w:t>
      </w:r>
    </w:p>
    <w:p w14:paraId="00000010" w14:textId="77777777" w:rsidR="00572BB4" w:rsidRDefault="00000000">
      <w:pPr>
        <w:numPr>
          <w:ilvl w:val="0"/>
          <w:numId w:val="3"/>
        </w:numPr>
        <w:spacing w:after="240"/>
      </w:pPr>
      <w:r>
        <w:t>Direct Debits must remain active for the duration of the term.</w:t>
      </w:r>
    </w:p>
    <w:p w14:paraId="00000011" w14:textId="77777777" w:rsidR="00572BB4" w:rsidRDefault="00D92048">
      <w:r>
        <w:rPr>
          <w:noProof/>
        </w:rPr>
        <w:pict w14:anchorId="407CB7F8">
          <v:rect id="_x0000_i1031" alt="" style="width:451.3pt;height:.05pt;mso-width-percent:0;mso-height-percent:0;mso-width-percent:0;mso-height-percent:0" o:hralign="center" o:hrstd="t" o:hr="t" fillcolor="#a0a0a0" stroked="f"/>
        </w:pict>
      </w:r>
    </w:p>
    <w:p w14:paraId="00000012" w14:textId="77777777" w:rsidR="00572BB4" w:rsidRDefault="00000000">
      <w:pPr>
        <w:spacing w:before="240" w:after="240"/>
        <w:rPr>
          <w:b/>
          <w:bCs/>
        </w:rPr>
      </w:pPr>
      <w:r>
        <w:rPr>
          <w:b/>
          <w:bCs/>
        </w:rPr>
        <w:t>4. Term Commitment</w:t>
      </w:r>
    </w:p>
    <w:p w14:paraId="00000013" w14:textId="77777777" w:rsidR="00572BB4" w:rsidRDefault="00000000">
      <w:pPr>
        <w:numPr>
          <w:ilvl w:val="0"/>
          <w:numId w:val="7"/>
        </w:numPr>
        <w:spacing w:before="240"/>
      </w:pPr>
      <w:r>
        <w:t xml:space="preserve">Classes are booked by the </w:t>
      </w:r>
      <w:r>
        <w:rPr>
          <w:b/>
          <w:bCs/>
        </w:rPr>
        <w:t>full term</w:t>
      </w:r>
      <w:r>
        <w:t>.</w:t>
      </w:r>
    </w:p>
    <w:p w14:paraId="00000014" w14:textId="77777777" w:rsidR="00572BB4" w:rsidRDefault="00000000">
      <w:pPr>
        <w:numPr>
          <w:ilvl w:val="0"/>
          <w:numId w:val="7"/>
        </w:numPr>
      </w:pPr>
      <w:r>
        <w:rPr>
          <w:b/>
          <w:bCs/>
        </w:rPr>
        <w:t>Mid-term changes or withdrawals are not permitted.</w:t>
      </w:r>
    </w:p>
    <w:p w14:paraId="00000015" w14:textId="77777777" w:rsidR="00572BB4" w:rsidRDefault="00000000">
      <w:pPr>
        <w:numPr>
          <w:ilvl w:val="0"/>
          <w:numId w:val="7"/>
        </w:numPr>
        <w:spacing w:after="240"/>
      </w:pPr>
      <w:r>
        <w:t xml:space="preserve">Each term is divided into </w:t>
      </w:r>
      <w:r>
        <w:rPr>
          <w:b/>
          <w:bCs/>
        </w:rPr>
        <w:t>four monthly payments</w:t>
      </w:r>
      <w:r>
        <w:t xml:space="preserve"> (e.g. Autumn Term = September–December).</w:t>
      </w:r>
    </w:p>
    <w:p w14:paraId="00000016" w14:textId="77777777" w:rsidR="00572BB4" w:rsidRDefault="00D92048">
      <w:r>
        <w:rPr>
          <w:noProof/>
        </w:rPr>
        <w:pict w14:anchorId="4C983EC7">
          <v:rect id="_x0000_i1030" alt="" style="width:451.3pt;height:.05pt;mso-width-percent:0;mso-height-percent:0;mso-width-percent:0;mso-height-percent:0" o:hralign="center" o:hrstd="t" o:hr="t" fillcolor="#a0a0a0" stroked="f"/>
        </w:pict>
      </w:r>
    </w:p>
    <w:p w14:paraId="00000017" w14:textId="77777777" w:rsidR="00572BB4" w:rsidRDefault="00000000">
      <w:pPr>
        <w:spacing w:before="240" w:after="240"/>
      </w:pPr>
      <w:r>
        <w:rPr>
          <w:b/>
          <w:bCs/>
        </w:rPr>
        <w:lastRenderedPageBreak/>
        <w:t>5. Cancellations &amp; Notice Periods</w:t>
      </w:r>
      <w:r>
        <w:rPr>
          <w:b/>
          <w:bCs/>
        </w:rPr>
        <w:br/>
      </w:r>
      <w:r>
        <w:t xml:space="preserve">Notice to cancel must be given </w:t>
      </w:r>
      <w:r>
        <w:rPr>
          <w:b/>
          <w:bCs/>
        </w:rPr>
        <w:t>before the end of the current term</w:t>
      </w:r>
      <w:r>
        <w:t>.</w:t>
      </w:r>
      <w:r>
        <w:br/>
        <w:t>Cancellation points:</w:t>
      </w:r>
    </w:p>
    <w:p w14:paraId="00000018" w14:textId="77777777" w:rsidR="00572BB4" w:rsidRDefault="00000000">
      <w:pPr>
        <w:numPr>
          <w:ilvl w:val="0"/>
          <w:numId w:val="2"/>
        </w:numPr>
        <w:spacing w:before="240"/>
      </w:pPr>
      <w:r>
        <w:rPr>
          <w:b/>
          <w:bCs/>
        </w:rPr>
        <w:t>December</w:t>
      </w:r>
      <w:r>
        <w:t xml:space="preserve"> – end of Autumn Term</w:t>
      </w:r>
    </w:p>
    <w:p w14:paraId="00000019" w14:textId="77777777" w:rsidR="00572BB4" w:rsidRDefault="00000000">
      <w:pPr>
        <w:numPr>
          <w:ilvl w:val="0"/>
          <w:numId w:val="2"/>
        </w:numPr>
      </w:pPr>
      <w:r>
        <w:rPr>
          <w:b/>
          <w:bCs/>
        </w:rPr>
        <w:t>April</w:t>
      </w:r>
      <w:r>
        <w:t xml:space="preserve"> – end of Spring Term</w:t>
      </w:r>
    </w:p>
    <w:p w14:paraId="0000001A" w14:textId="77777777" w:rsidR="00572BB4" w:rsidRDefault="00000000">
      <w:pPr>
        <w:numPr>
          <w:ilvl w:val="0"/>
          <w:numId w:val="2"/>
        </w:numPr>
        <w:spacing w:after="240"/>
      </w:pPr>
      <w:r>
        <w:rPr>
          <w:b/>
          <w:bCs/>
        </w:rPr>
        <w:t>August</w:t>
      </w:r>
      <w:r>
        <w:t xml:space="preserve"> – end of Summer Term</w:t>
      </w:r>
    </w:p>
    <w:p w14:paraId="0000001B" w14:textId="77777777" w:rsidR="00572BB4" w:rsidRDefault="00000000">
      <w:pPr>
        <w:spacing w:before="240" w:after="240"/>
      </w:pPr>
      <w:r>
        <w:t>If notice is not provided by the stated deadline, fees for the next term will still apply.</w:t>
      </w:r>
    </w:p>
    <w:p w14:paraId="0000001C" w14:textId="77777777" w:rsidR="00572BB4" w:rsidRDefault="00D92048">
      <w:r>
        <w:rPr>
          <w:noProof/>
        </w:rPr>
        <w:pict w14:anchorId="5CC08012">
          <v:rect id="_x0000_i1029" alt="" style="width:451.3pt;height:.05pt;mso-width-percent:0;mso-height-percent:0;mso-width-percent:0;mso-height-percent:0" o:hralign="center" o:hrstd="t" o:hr="t" fillcolor="#a0a0a0" stroked="f"/>
        </w:pict>
      </w:r>
    </w:p>
    <w:p w14:paraId="0000001D" w14:textId="77777777" w:rsidR="00572BB4" w:rsidRDefault="00000000">
      <w:pPr>
        <w:spacing w:before="240" w:after="240"/>
        <w:rPr>
          <w:b/>
          <w:bCs/>
        </w:rPr>
      </w:pPr>
      <w:r>
        <w:rPr>
          <w:b/>
          <w:bCs/>
        </w:rPr>
        <w:t>6. Missed Classes &amp; Refunds</w:t>
      </w:r>
    </w:p>
    <w:p w14:paraId="0000001E" w14:textId="77777777" w:rsidR="00572BB4" w:rsidRDefault="00000000">
      <w:pPr>
        <w:numPr>
          <w:ilvl w:val="0"/>
          <w:numId w:val="6"/>
        </w:numPr>
        <w:spacing w:before="240"/>
      </w:pPr>
      <w:r>
        <w:t>Fees remain payable in full for any classes missed due to illness, holidays, or personal commitments.</w:t>
      </w:r>
    </w:p>
    <w:p w14:paraId="0000001F" w14:textId="77777777" w:rsidR="00572BB4" w:rsidRDefault="00000000">
      <w:pPr>
        <w:numPr>
          <w:ilvl w:val="0"/>
          <w:numId w:val="6"/>
        </w:numPr>
      </w:pPr>
      <w:r>
        <w:t xml:space="preserve">Refunds or credits are </w:t>
      </w:r>
      <w:r>
        <w:rPr>
          <w:b/>
          <w:bCs/>
        </w:rPr>
        <w:t>not</w:t>
      </w:r>
      <w:r>
        <w:t xml:space="preserve"> issued for missed sessions.</w:t>
      </w:r>
    </w:p>
    <w:p w14:paraId="00000020" w14:textId="77777777" w:rsidR="00572BB4" w:rsidRDefault="00000000">
      <w:pPr>
        <w:numPr>
          <w:ilvl w:val="0"/>
          <w:numId w:val="6"/>
        </w:numPr>
        <w:spacing w:after="240"/>
      </w:pPr>
      <w:r>
        <w:t>If Halcyon Performing Arts must cancel a class, an alternative session or suitable adjustment will be offered.</w:t>
      </w:r>
    </w:p>
    <w:p w14:paraId="00000021" w14:textId="77777777" w:rsidR="00572BB4" w:rsidRDefault="00D92048">
      <w:r>
        <w:rPr>
          <w:noProof/>
        </w:rPr>
        <w:pict w14:anchorId="4D94406A">
          <v:rect id="_x0000_i1028" alt="" style="width:451.3pt;height:.05pt;mso-width-percent:0;mso-height-percent:0;mso-width-percent:0;mso-height-percent:0" o:hralign="center" o:hrstd="t" o:hr="t" fillcolor="#a0a0a0" stroked="f"/>
        </w:pict>
      </w:r>
    </w:p>
    <w:p w14:paraId="00000022" w14:textId="77777777" w:rsidR="00572BB4" w:rsidRDefault="00000000">
      <w:pPr>
        <w:spacing w:before="240" w:after="240"/>
        <w:rPr>
          <w:b/>
          <w:bCs/>
        </w:rPr>
      </w:pPr>
      <w:r>
        <w:rPr>
          <w:b/>
          <w:bCs/>
        </w:rPr>
        <w:t>7. Bank Holidays &amp; Scheduled Breaks</w:t>
      </w:r>
    </w:p>
    <w:p w14:paraId="00000023" w14:textId="77777777" w:rsidR="00572BB4" w:rsidRDefault="00000000">
      <w:pPr>
        <w:numPr>
          <w:ilvl w:val="0"/>
          <w:numId w:val="1"/>
        </w:numPr>
        <w:spacing w:before="240"/>
      </w:pPr>
      <w:r>
        <w:t>Term dates account for school holidays and bank holidays.</w:t>
      </w:r>
    </w:p>
    <w:p w14:paraId="00000024" w14:textId="77777777" w:rsidR="00572BB4" w:rsidRDefault="00000000">
      <w:pPr>
        <w:numPr>
          <w:ilvl w:val="0"/>
          <w:numId w:val="1"/>
        </w:numPr>
        <w:spacing w:after="240"/>
      </w:pPr>
      <w:r>
        <w:t>There are no additional charges for scheduled closures; monthly fees remain consistent throughout the year.</w:t>
      </w:r>
    </w:p>
    <w:p w14:paraId="00000025" w14:textId="77777777" w:rsidR="00572BB4" w:rsidRDefault="00D92048">
      <w:r>
        <w:rPr>
          <w:noProof/>
        </w:rPr>
        <w:pict w14:anchorId="018FAE7A">
          <v:rect id="_x0000_i1027" alt="" style="width:451.3pt;height:.05pt;mso-width-percent:0;mso-height-percent:0;mso-width-percent:0;mso-height-percent:0" o:hralign="center" o:hrstd="t" o:hr="t" fillcolor="#a0a0a0" stroked="f"/>
        </w:pict>
      </w:r>
    </w:p>
    <w:p w14:paraId="00000026" w14:textId="77777777" w:rsidR="00572BB4" w:rsidRDefault="00000000">
      <w:pPr>
        <w:spacing w:before="240" w:after="240"/>
        <w:rPr>
          <w:b/>
          <w:bCs/>
        </w:rPr>
      </w:pPr>
      <w:r>
        <w:rPr>
          <w:b/>
          <w:bCs/>
        </w:rPr>
        <w:t>8. Late or Failed Payments</w:t>
      </w:r>
    </w:p>
    <w:p w14:paraId="00000027" w14:textId="77777777" w:rsidR="00572BB4" w:rsidRDefault="00000000">
      <w:pPr>
        <w:numPr>
          <w:ilvl w:val="0"/>
          <w:numId w:val="5"/>
        </w:numPr>
        <w:spacing w:before="240"/>
      </w:pPr>
      <w:r>
        <w:t xml:space="preserve">If a Direct Debit fails, an alternative payment must be made within </w:t>
      </w:r>
      <w:r>
        <w:rPr>
          <w:b/>
          <w:bCs/>
        </w:rPr>
        <w:t>7 days</w:t>
      </w:r>
      <w:r>
        <w:t xml:space="preserve"> to maintain your child’s place.</w:t>
      </w:r>
    </w:p>
    <w:p w14:paraId="00000028" w14:textId="77777777" w:rsidR="00572BB4" w:rsidRDefault="00000000">
      <w:pPr>
        <w:numPr>
          <w:ilvl w:val="0"/>
          <w:numId w:val="5"/>
        </w:numPr>
        <w:spacing w:after="240"/>
      </w:pPr>
      <w:r>
        <w:t>Continued failed payments may result in suspension from classes until the account is up to date.</w:t>
      </w:r>
    </w:p>
    <w:p w14:paraId="00000029" w14:textId="77777777" w:rsidR="00572BB4" w:rsidRDefault="00D92048">
      <w:r>
        <w:rPr>
          <w:noProof/>
        </w:rPr>
        <w:pict w14:anchorId="32A72C8E">
          <v:rect id="_x0000_i1026" alt="" style="width:451.3pt;height:.05pt;mso-width-percent:0;mso-height-percent:0;mso-width-percent:0;mso-height-percent:0" o:hralign="center" o:hrstd="t" o:hr="t" fillcolor="#a0a0a0" stroked="f"/>
        </w:pict>
      </w:r>
    </w:p>
    <w:p w14:paraId="0000002A" w14:textId="77777777" w:rsidR="00572BB4" w:rsidRDefault="00000000">
      <w:pPr>
        <w:spacing w:before="240" w:after="240"/>
      </w:pPr>
      <w:r>
        <w:rPr>
          <w:b/>
          <w:bCs/>
        </w:rPr>
        <w:t>9. Communication &amp; Updates</w:t>
      </w:r>
      <w:r>
        <w:rPr>
          <w:b/>
          <w:bCs/>
        </w:rPr>
        <w:br/>
      </w:r>
      <w:r>
        <w:t>Parents and guardians will be informed of any changes to fees, scheduling, or policy with reasonable notice.</w:t>
      </w:r>
    </w:p>
    <w:p w14:paraId="0000002B" w14:textId="77777777" w:rsidR="00572BB4" w:rsidRDefault="00D92048">
      <w:r>
        <w:rPr>
          <w:noProof/>
        </w:rPr>
        <w:pict w14:anchorId="73509015">
          <v:rect id="_x0000_i1025" alt="" style="width:451.3pt;height:.05pt;mso-width-percent:0;mso-height-percent:0;mso-width-percent:0;mso-height-percent:0" o:hralign="center" o:hrstd="t" o:hr="t" fillcolor="#a0a0a0" stroked="f"/>
        </w:pict>
      </w:r>
    </w:p>
    <w:p w14:paraId="0000002C" w14:textId="77777777" w:rsidR="00572BB4" w:rsidRDefault="00000000">
      <w:pPr>
        <w:spacing w:before="240" w:after="240"/>
      </w:pPr>
      <w:r>
        <w:t>If you have any questions about fees, Direct Debit setup, or term commitments, our team is always happy to help.</w:t>
      </w:r>
    </w:p>
    <w:sectPr w:rsidR="00572B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2F53C5E-BD6B-4D40-88D3-F1BEB1F108C0}"/>
  </w:font>
  <w:font w:name="Arial">
    <w:panose1 w:val="020B0604020202020204"/>
    <w:charset w:val="00"/>
    <w:family w:val="swiss"/>
    <w:pitch w:val="variable"/>
    <w:sig w:usb0="E0002EFF" w:usb1="C000785B" w:usb2="00000009" w:usb3="00000000" w:csb0="000001FF" w:csb1="00000000"/>
    <w:embedRegular r:id="rId2" w:fontKey="{8B90450C-04A4-FD43-8E67-0BEBA2288C5F}"/>
    <w:embedBold r:id="rId3" w:fontKey="{C08626BD-D686-CE40-ADF6-FF414475FEF1}"/>
    <w:embedItalic r:id="rId4" w:fontKey="{FE72255B-71E6-1F4C-9AE2-C98B3B761DFA}"/>
  </w:font>
  <w:font w:name="Calibri">
    <w:panose1 w:val="020F0502020204030204"/>
    <w:charset w:val="00"/>
    <w:family w:val="swiss"/>
    <w:pitch w:val="variable"/>
    <w:sig w:usb0="E4002EFF" w:usb1="C200247B" w:usb2="00000009" w:usb3="00000000" w:csb0="000001FF" w:csb1="00000000"/>
    <w:embedRegular r:id="rId5" w:fontKey="{9AF44CE5-17E9-1B4F-BB0F-8BF2CED6F943}"/>
  </w:font>
  <w:font w:name="Cambria">
    <w:panose1 w:val="02040503050406030204"/>
    <w:charset w:val="00"/>
    <w:family w:val="roman"/>
    <w:pitch w:val="variable"/>
    <w:sig w:usb0="E00006FF" w:usb1="420024FF" w:usb2="02000000" w:usb3="00000000" w:csb0="0000019F" w:csb1="00000000"/>
    <w:embedRegular r:id="rId6" w:fontKey="{D3294E82-C7A5-E146-B961-2727C39C75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318"/>
    <w:multiLevelType w:val="multilevel"/>
    <w:tmpl w:val="B07E6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6B4F26"/>
    <w:multiLevelType w:val="multilevel"/>
    <w:tmpl w:val="6B5C3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3C0CAA"/>
    <w:multiLevelType w:val="multilevel"/>
    <w:tmpl w:val="FE92F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CE53A7"/>
    <w:multiLevelType w:val="multilevel"/>
    <w:tmpl w:val="D4487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3E5228"/>
    <w:multiLevelType w:val="multilevel"/>
    <w:tmpl w:val="23F25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7D3AA0"/>
    <w:multiLevelType w:val="multilevel"/>
    <w:tmpl w:val="7DCEB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7A3639"/>
    <w:multiLevelType w:val="multilevel"/>
    <w:tmpl w:val="E878F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3116649">
    <w:abstractNumId w:val="4"/>
  </w:num>
  <w:num w:numId="2" w16cid:durableId="1793671399">
    <w:abstractNumId w:val="6"/>
  </w:num>
  <w:num w:numId="3" w16cid:durableId="700083974">
    <w:abstractNumId w:val="5"/>
  </w:num>
  <w:num w:numId="4" w16cid:durableId="715278030">
    <w:abstractNumId w:val="2"/>
  </w:num>
  <w:num w:numId="5" w16cid:durableId="1817989378">
    <w:abstractNumId w:val="1"/>
  </w:num>
  <w:num w:numId="6" w16cid:durableId="2064714882">
    <w:abstractNumId w:val="0"/>
  </w:num>
  <w:num w:numId="7" w16cid:durableId="1082990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B4"/>
    <w:rsid w:val="00425F95"/>
    <w:rsid w:val="00572BB4"/>
    <w:rsid w:val="00747A84"/>
    <w:rsid w:val="00D92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83BF2-D4BF-904A-BEA4-D915557F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2094</Characters>
  <Application>Microsoft Office Word</Application>
  <DocSecurity>0</DocSecurity>
  <Lines>17</Lines>
  <Paragraphs>4</Paragraphs>
  <ScaleCrop>false</ScaleCrop>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Tobias Hammerton</cp:lastModifiedBy>
  <cp:revision>2</cp:revision>
  <dcterms:created xsi:type="dcterms:W3CDTF">2025-11-27T13:54:00Z</dcterms:created>
  <dcterms:modified xsi:type="dcterms:W3CDTF">2025-11-27T13:54:00Z</dcterms:modified>
</cp:coreProperties>
</file>